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AA4" w:rsidRDefault="00BB5AA4" w:rsidP="00BB5AA4">
      <w:pPr>
        <w:autoSpaceDE w:val="0"/>
        <w:autoSpaceDN w:val="0"/>
        <w:adjustRightInd w:val="0"/>
        <w:jc w:val="center"/>
        <w:rPr>
          <w:rFonts w:ascii="Calibri" w:hAnsi="Calibri" w:cs="Calibri"/>
          <w:lang/>
        </w:rPr>
      </w:pPr>
      <w:r>
        <w:rPr>
          <w:rFonts w:ascii="Calibri" w:hAnsi="Calibri" w:cs="Calibri"/>
          <w:sz w:val="72"/>
          <w:szCs w:val="72"/>
          <w:lang/>
        </w:rPr>
        <w:t xml:space="preserve">Chapter 6 Review  </w:t>
      </w:r>
    </w:p>
    <w:p w:rsidR="00BB5AA4" w:rsidRDefault="00BB5AA4" w:rsidP="00BB5AA4">
      <w:pPr>
        <w:autoSpaceDE w:val="0"/>
        <w:autoSpaceDN w:val="0"/>
        <w:adjustRightInd w:val="0"/>
        <w:rPr>
          <w:rFonts w:ascii="Calibri" w:hAnsi="Calibri" w:cs="Calibri"/>
          <w:lang/>
        </w:rPr>
      </w:pPr>
    </w:p>
    <w:p w:rsidR="00BB5AA4" w:rsidRDefault="00BB5AA4" w:rsidP="00BB5AA4">
      <w:pPr>
        <w:autoSpaceDE w:val="0"/>
        <w:autoSpaceDN w:val="0"/>
        <w:adjustRightInd w:val="0"/>
        <w:rPr>
          <w:rFonts w:ascii="Calibri" w:hAnsi="Calibri" w:cs="Calibri"/>
          <w:lang/>
        </w:rPr>
      </w:pPr>
    </w:p>
    <w:p w:rsidR="00BB5AA4" w:rsidRDefault="00BB5AA4" w:rsidP="00BB5AA4">
      <w:pPr>
        <w:autoSpaceDE w:val="0"/>
        <w:autoSpaceDN w:val="0"/>
        <w:adjustRightInd w:val="0"/>
        <w:rPr>
          <w:rFonts w:ascii="Calibri" w:hAnsi="Calibri" w:cs="Calibri"/>
          <w:lang/>
        </w:rPr>
      </w:pPr>
      <w:r>
        <w:rPr>
          <w:rFonts w:ascii="Calibri" w:hAnsi="Calibri" w:cs="Calibri"/>
          <w:lang/>
        </w:rPr>
        <w:t>1.  Immigrant</w:t>
      </w:r>
    </w:p>
    <w:p w:rsidR="00BB5AA4" w:rsidRDefault="00BB5AA4" w:rsidP="00BB5AA4">
      <w:pPr>
        <w:autoSpaceDE w:val="0"/>
        <w:autoSpaceDN w:val="0"/>
        <w:adjustRightInd w:val="0"/>
        <w:rPr>
          <w:rFonts w:ascii="Calibri" w:hAnsi="Calibri" w:cs="Calibri"/>
          <w:lang/>
        </w:rPr>
      </w:pPr>
      <w:r>
        <w:rPr>
          <w:rFonts w:ascii="Calibri" w:hAnsi="Calibri" w:cs="Calibri"/>
          <w:lang/>
        </w:rPr>
        <w:t>2. Sunbelt</w:t>
      </w:r>
    </w:p>
    <w:p w:rsidR="00BB5AA4" w:rsidRDefault="00BB5AA4" w:rsidP="00BB5AA4">
      <w:pPr>
        <w:autoSpaceDE w:val="0"/>
        <w:autoSpaceDN w:val="0"/>
        <w:adjustRightInd w:val="0"/>
        <w:rPr>
          <w:rFonts w:ascii="Calibri" w:hAnsi="Calibri" w:cs="Calibri"/>
          <w:lang/>
        </w:rPr>
      </w:pPr>
      <w:r>
        <w:rPr>
          <w:rFonts w:ascii="Calibri" w:hAnsi="Calibri" w:cs="Calibri"/>
          <w:lang/>
        </w:rPr>
        <w:t>3. Cash crop</w:t>
      </w:r>
    </w:p>
    <w:p w:rsidR="00BB5AA4" w:rsidRDefault="00BB5AA4" w:rsidP="00BB5AA4">
      <w:pPr>
        <w:autoSpaceDE w:val="0"/>
        <w:autoSpaceDN w:val="0"/>
        <w:adjustRightInd w:val="0"/>
        <w:rPr>
          <w:rFonts w:ascii="Calibri" w:hAnsi="Calibri" w:cs="Calibri"/>
          <w:lang/>
        </w:rPr>
      </w:pPr>
      <w:r>
        <w:rPr>
          <w:rFonts w:ascii="Calibri" w:hAnsi="Calibri" w:cs="Calibri"/>
          <w:lang/>
        </w:rPr>
        <w:t>4. Strait</w:t>
      </w:r>
    </w:p>
    <w:p w:rsidR="00BB5AA4" w:rsidRDefault="00BB5AA4" w:rsidP="00BB5AA4">
      <w:pPr>
        <w:autoSpaceDE w:val="0"/>
        <w:autoSpaceDN w:val="0"/>
        <w:adjustRightInd w:val="0"/>
        <w:rPr>
          <w:rFonts w:ascii="Calibri" w:hAnsi="Calibri" w:cs="Calibri"/>
          <w:lang/>
        </w:rPr>
      </w:pPr>
      <w:r>
        <w:rPr>
          <w:rFonts w:ascii="Calibri" w:hAnsi="Calibri" w:cs="Calibri"/>
          <w:lang/>
        </w:rPr>
        <w:t>5. Amendments</w:t>
      </w:r>
    </w:p>
    <w:p w:rsidR="00BB5AA4" w:rsidRDefault="00BB5AA4" w:rsidP="00BB5AA4">
      <w:pPr>
        <w:autoSpaceDE w:val="0"/>
        <w:autoSpaceDN w:val="0"/>
        <w:adjustRightInd w:val="0"/>
        <w:rPr>
          <w:rFonts w:ascii="Calibri" w:hAnsi="Calibri" w:cs="Calibri"/>
          <w:lang/>
        </w:rPr>
      </w:pPr>
      <w:r>
        <w:rPr>
          <w:rFonts w:ascii="Calibri" w:hAnsi="Calibri" w:cs="Calibri"/>
          <w:lang/>
        </w:rPr>
        <w:t>6. Cabinet</w:t>
      </w:r>
    </w:p>
    <w:p w:rsidR="00BB5AA4" w:rsidRDefault="00BB5AA4" w:rsidP="00BB5AA4">
      <w:pPr>
        <w:autoSpaceDE w:val="0"/>
        <w:autoSpaceDN w:val="0"/>
        <w:adjustRightInd w:val="0"/>
        <w:rPr>
          <w:rFonts w:ascii="Calibri" w:hAnsi="Calibri" w:cs="Calibri"/>
          <w:lang/>
        </w:rPr>
      </w:pPr>
      <w:r>
        <w:rPr>
          <w:rFonts w:ascii="Calibri" w:hAnsi="Calibri" w:cs="Calibri"/>
          <w:lang/>
        </w:rPr>
        <w:t>7. Republic</w:t>
      </w:r>
    </w:p>
    <w:p w:rsidR="00BB5AA4" w:rsidRDefault="00BB5AA4" w:rsidP="00BB5AA4">
      <w:pPr>
        <w:autoSpaceDE w:val="0"/>
        <w:autoSpaceDN w:val="0"/>
        <w:adjustRightInd w:val="0"/>
        <w:rPr>
          <w:rFonts w:ascii="Calibri" w:hAnsi="Calibri" w:cs="Calibri"/>
          <w:lang/>
        </w:rPr>
      </w:pPr>
      <w:r>
        <w:rPr>
          <w:rFonts w:ascii="Calibri" w:hAnsi="Calibri" w:cs="Calibri"/>
          <w:lang/>
        </w:rPr>
        <w:t>8. Bilingual</w:t>
      </w:r>
    </w:p>
    <w:p w:rsidR="00BB5AA4" w:rsidRDefault="00BB5AA4" w:rsidP="00BB5AA4">
      <w:pPr>
        <w:autoSpaceDE w:val="0"/>
        <w:autoSpaceDN w:val="0"/>
        <w:adjustRightInd w:val="0"/>
        <w:rPr>
          <w:rFonts w:ascii="Calibri" w:hAnsi="Calibri" w:cs="Calibri"/>
          <w:lang/>
        </w:rPr>
      </w:pPr>
      <w:r>
        <w:rPr>
          <w:rFonts w:ascii="Calibri" w:hAnsi="Calibri" w:cs="Calibri"/>
          <w:lang/>
        </w:rPr>
        <w:t xml:space="preserve">9. Abstract </w:t>
      </w:r>
    </w:p>
    <w:p w:rsidR="00BB5AA4" w:rsidRDefault="00BB5AA4" w:rsidP="00BB5AA4">
      <w:pPr>
        <w:autoSpaceDE w:val="0"/>
        <w:autoSpaceDN w:val="0"/>
        <w:adjustRightInd w:val="0"/>
        <w:rPr>
          <w:rFonts w:ascii="Calibri" w:hAnsi="Calibri" w:cs="Calibri"/>
          <w:lang/>
        </w:rPr>
      </w:pPr>
      <w:r>
        <w:rPr>
          <w:rFonts w:ascii="Calibri" w:hAnsi="Calibri" w:cs="Calibri"/>
          <w:lang/>
        </w:rPr>
        <w:t>10. Mobile</w:t>
      </w:r>
    </w:p>
    <w:p w:rsidR="00BB5AA4" w:rsidRDefault="00BB5AA4" w:rsidP="00BB5AA4">
      <w:pPr>
        <w:autoSpaceDE w:val="0"/>
        <w:autoSpaceDN w:val="0"/>
        <w:adjustRightInd w:val="0"/>
        <w:rPr>
          <w:rFonts w:ascii="Calibri" w:hAnsi="Calibri" w:cs="Calibri"/>
          <w:lang/>
        </w:rPr>
      </w:pPr>
      <w:r>
        <w:rPr>
          <w:rFonts w:ascii="Calibri" w:hAnsi="Calibri" w:cs="Calibri"/>
          <w:lang/>
        </w:rPr>
        <w:t>11. Jazz</w:t>
      </w:r>
    </w:p>
    <w:p w:rsidR="00BB5AA4" w:rsidRDefault="00BB5AA4" w:rsidP="00BB5AA4">
      <w:pPr>
        <w:autoSpaceDE w:val="0"/>
        <w:autoSpaceDN w:val="0"/>
        <w:adjustRightInd w:val="0"/>
        <w:rPr>
          <w:rFonts w:ascii="Calibri" w:hAnsi="Calibri" w:cs="Calibri"/>
          <w:lang/>
        </w:rPr>
      </w:pPr>
      <w:r>
        <w:rPr>
          <w:rFonts w:ascii="Calibri" w:hAnsi="Calibri" w:cs="Calibri"/>
          <w:lang/>
        </w:rPr>
        <w:t>12. More than 285 million people 5% of the world's population lives in the United States and Canada. About 261 million people live in the United States and 44 million people living in Canada. The population density of the United States is 74 people per square mile.  The population density of Canada is three people per square mile.</w:t>
      </w:r>
    </w:p>
    <w:p w:rsidR="00BB5AA4" w:rsidRDefault="00BB5AA4" w:rsidP="00BB5AA4">
      <w:pPr>
        <w:autoSpaceDE w:val="0"/>
        <w:autoSpaceDN w:val="0"/>
        <w:adjustRightInd w:val="0"/>
        <w:rPr>
          <w:rFonts w:ascii="Calibri" w:hAnsi="Calibri" w:cs="Calibri"/>
          <w:lang/>
        </w:rPr>
      </w:pPr>
      <w:r>
        <w:rPr>
          <w:rFonts w:ascii="Calibri" w:hAnsi="Calibri" w:cs="Calibri"/>
          <w:lang/>
        </w:rPr>
        <w:t>13.  The lowest populated area in Canada is Prince Edward's Island.</w:t>
      </w:r>
    </w:p>
    <w:p w:rsidR="00BB5AA4" w:rsidRDefault="00BB5AA4" w:rsidP="00BB5AA4">
      <w:pPr>
        <w:autoSpaceDE w:val="0"/>
        <w:autoSpaceDN w:val="0"/>
        <w:adjustRightInd w:val="0"/>
        <w:rPr>
          <w:rFonts w:ascii="Calibri" w:hAnsi="Calibri" w:cs="Calibri"/>
          <w:lang/>
        </w:rPr>
      </w:pPr>
      <w:r>
        <w:rPr>
          <w:rFonts w:ascii="Calibri" w:hAnsi="Calibri" w:cs="Calibri"/>
          <w:lang/>
        </w:rPr>
        <w:t xml:space="preserve">14.  The European Colonist were growing cash crops in America and Canada to sell back in their home countries. Their main purpose to come to America and Canada was to find gold, land and converts.  So they cut down some of the forests and converted it into farming land. They also used some of the lands to build homes and to mine for resources and valuable metals.  </w:t>
      </w:r>
    </w:p>
    <w:p w:rsidR="00BB5AA4" w:rsidRDefault="00BB5AA4" w:rsidP="00BB5AA4">
      <w:pPr>
        <w:autoSpaceDE w:val="0"/>
        <w:autoSpaceDN w:val="0"/>
        <w:adjustRightInd w:val="0"/>
        <w:rPr>
          <w:rFonts w:ascii="Calibri" w:hAnsi="Calibri" w:cs="Calibri"/>
          <w:lang/>
        </w:rPr>
      </w:pPr>
      <w:r>
        <w:rPr>
          <w:rFonts w:ascii="Calibri" w:hAnsi="Calibri" w:cs="Calibri"/>
          <w:lang/>
        </w:rPr>
        <w:t>15.  The earliest states to join Canada are Quebec, Ontario, Nova Scotia, and New Brunswick</w:t>
      </w:r>
    </w:p>
    <w:p w:rsidR="00BB5AA4" w:rsidRDefault="00BB5AA4" w:rsidP="00BB5AA4">
      <w:pPr>
        <w:autoSpaceDE w:val="0"/>
        <w:autoSpaceDN w:val="0"/>
        <w:adjustRightInd w:val="0"/>
        <w:rPr>
          <w:rFonts w:ascii="Calibri" w:hAnsi="Calibri" w:cs="Calibri"/>
          <w:lang/>
        </w:rPr>
      </w:pPr>
      <w:r>
        <w:rPr>
          <w:rFonts w:ascii="Calibri" w:hAnsi="Calibri" w:cs="Calibri"/>
          <w:lang/>
        </w:rPr>
        <w:t xml:space="preserve">16. Since many immigrants came to the United States and Canada, Canada and America is considered as multi cultural countries. Because of the multicultural in these two countries have languages such as English, French, and Spanish. Canada is a bilingual country which means that countries have two </w:t>
      </w:r>
      <w:r>
        <w:rPr>
          <w:rFonts w:ascii="Calibri" w:hAnsi="Calibri" w:cs="Calibri"/>
          <w:lang/>
        </w:rPr>
        <w:lastRenderedPageBreak/>
        <w:t>languages. After the 1700 century many Asian immigrants came to America and Canada. So now America is said to be the "land of many people".</w:t>
      </w:r>
    </w:p>
    <w:p w:rsidR="00BB5AA4" w:rsidRDefault="00BB5AA4" w:rsidP="00BB5AA4">
      <w:pPr>
        <w:autoSpaceDE w:val="0"/>
        <w:autoSpaceDN w:val="0"/>
        <w:adjustRightInd w:val="0"/>
        <w:rPr>
          <w:rFonts w:ascii="Calibri" w:hAnsi="Calibri" w:cs="Calibri"/>
          <w:lang/>
        </w:rPr>
      </w:pPr>
      <w:r>
        <w:rPr>
          <w:rFonts w:ascii="Calibri" w:hAnsi="Calibri" w:cs="Calibri"/>
          <w:lang/>
        </w:rPr>
        <w:t xml:space="preserve">17. Medicare and Medicate is health care provided by the government for people who are disable, older citizens with no health insurance. </w:t>
      </w:r>
    </w:p>
    <w:p w:rsidR="00BB5AA4" w:rsidRDefault="00BB5AA4" w:rsidP="00BB5AA4">
      <w:pPr>
        <w:autoSpaceDE w:val="0"/>
        <w:autoSpaceDN w:val="0"/>
        <w:adjustRightInd w:val="0"/>
        <w:rPr>
          <w:rFonts w:ascii="Calibri" w:hAnsi="Calibri" w:cs="Calibri"/>
          <w:lang/>
        </w:rPr>
      </w:pPr>
      <w:r>
        <w:rPr>
          <w:rFonts w:ascii="Calibri" w:hAnsi="Calibri" w:cs="Calibri"/>
          <w:lang/>
        </w:rPr>
        <w:t>18. Canadians live near the United States because there is an open agreement between The US and Canada that people can work in either country. Also there is an open trade agreement between the 2 countries.</w:t>
      </w:r>
    </w:p>
    <w:p w:rsidR="00BB5AA4" w:rsidRDefault="00BB5AA4" w:rsidP="00BB5AA4">
      <w:pPr>
        <w:autoSpaceDE w:val="0"/>
        <w:autoSpaceDN w:val="0"/>
        <w:adjustRightInd w:val="0"/>
        <w:rPr>
          <w:rFonts w:ascii="Calibri" w:hAnsi="Calibri" w:cs="Calibri"/>
          <w:lang/>
        </w:rPr>
      </w:pPr>
      <w:r>
        <w:rPr>
          <w:rFonts w:ascii="Calibri" w:hAnsi="Calibri" w:cs="Calibri"/>
          <w:lang/>
        </w:rPr>
        <w:t>19. Archaeologists can find out when the early inhabitants came to America and Canada by looking at their body remains or looking at old artifacts. The can use carbon dating to find out more accurately when the early inhabitants came to America and Canada.</w:t>
      </w:r>
    </w:p>
    <w:p w:rsidR="00BB5AA4" w:rsidRDefault="00BB5AA4" w:rsidP="00BB5AA4">
      <w:pPr>
        <w:autoSpaceDE w:val="0"/>
        <w:autoSpaceDN w:val="0"/>
        <w:adjustRightInd w:val="0"/>
        <w:rPr>
          <w:rFonts w:ascii="Calibri" w:hAnsi="Calibri" w:cs="Calibri"/>
          <w:lang/>
        </w:rPr>
      </w:pPr>
      <w:r>
        <w:rPr>
          <w:rFonts w:ascii="Calibri" w:hAnsi="Calibri" w:cs="Calibri"/>
          <w:lang/>
        </w:rPr>
        <w:t>20. If the United States is officially bilingual then it will change it in a significant way. It can change the education, change the culture, and change the government and many such things. It can change the education because students may have to learn new languages. Change culture because the people following another language may likely to switch to a major language to America. It can change the government in the way that they might strongly impact which language they would best like to be spoken.</w:t>
      </w:r>
    </w:p>
    <w:p w:rsidR="00BB5AA4" w:rsidRDefault="00BB5AA4" w:rsidP="00BB5AA4">
      <w:pPr>
        <w:autoSpaceDE w:val="0"/>
        <w:autoSpaceDN w:val="0"/>
        <w:adjustRightInd w:val="0"/>
        <w:rPr>
          <w:rFonts w:ascii="Calibri" w:hAnsi="Calibri" w:cs="Calibri"/>
          <w:lang/>
        </w:rPr>
      </w:pPr>
      <w:r>
        <w:rPr>
          <w:rFonts w:ascii="Calibri" w:hAnsi="Calibri" w:cs="Calibri"/>
          <w:lang/>
        </w:rPr>
        <w:t>21. Because that is if one of the first places the American settlers started mining and to their luck they found a steel mind. So that’s why decided to put the steel industries there.</w:t>
      </w:r>
    </w:p>
    <w:p w:rsidR="00BB5AA4" w:rsidRDefault="00BB5AA4" w:rsidP="00BB5AA4">
      <w:pPr>
        <w:autoSpaceDE w:val="0"/>
        <w:autoSpaceDN w:val="0"/>
        <w:adjustRightInd w:val="0"/>
        <w:rPr>
          <w:rFonts w:ascii="Calibri" w:hAnsi="Calibri" w:cs="Calibri"/>
          <w:lang/>
        </w:rPr>
      </w:pPr>
      <w:r>
        <w:rPr>
          <w:rFonts w:ascii="Calibri" w:hAnsi="Calibri" w:cs="Calibri"/>
          <w:lang/>
        </w:rPr>
        <w:t>22. Early art was abstract art which captured emotions and attitudes. And artists thought the best way to express this was to paint nature.</w:t>
      </w:r>
    </w:p>
    <w:p w:rsidR="00BB5AA4" w:rsidRDefault="00BB5AA4" w:rsidP="00BB5AA4">
      <w:pPr>
        <w:autoSpaceDE w:val="0"/>
        <w:autoSpaceDN w:val="0"/>
        <w:adjustRightInd w:val="0"/>
        <w:rPr>
          <w:rFonts w:ascii="Calibri" w:hAnsi="Calibri" w:cs="Calibri"/>
          <w:lang/>
        </w:rPr>
      </w:pPr>
      <w:r>
        <w:rPr>
          <w:rFonts w:ascii="Calibri" w:hAnsi="Calibri" w:cs="Calibri"/>
          <w:lang/>
        </w:rPr>
        <w:t xml:space="preserve">23. Because. The people of America and Canada like to move to find a better place to live. In that they see what is nearby, what facilities are available and other such criteria. </w:t>
      </w:r>
    </w:p>
    <w:p w:rsidR="00BB5AA4" w:rsidRDefault="00BB5AA4" w:rsidP="00BB5AA4">
      <w:pPr>
        <w:autoSpaceDE w:val="0"/>
        <w:autoSpaceDN w:val="0"/>
        <w:adjustRightInd w:val="0"/>
        <w:rPr>
          <w:rFonts w:ascii="Calibri" w:hAnsi="Calibri" w:cs="Calibri"/>
          <w:lang/>
        </w:rPr>
      </w:pPr>
    </w:p>
    <w:p w:rsidR="00BB5AA4" w:rsidRDefault="00BB5AA4" w:rsidP="00BB5AA4">
      <w:pPr>
        <w:autoSpaceDE w:val="0"/>
        <w:autoSpaceDN w:val="0"/>
        <w:adjustRightInd w:val="0"/>
        <w:rPr>
          <w:rFonts w:ascii="Calibri" w:hAnsi="Calibri" w:cs="Calibri"/>
          <w:lang/>
        </w:rPr>
      </w:pPr>
      <w:r>
        <w:rPr>
          <w:rFonts w:ascii="Calibri" w:hAnsi="Calibri" w:cs="Calibri"/>
          <w:lang/>
        </w:rPr>
        <w:t>By Parth G9</w:t>
      </w:r>
    </w:p>
    <w:p w:rsidR="009848C6" w:rsidRDefault="00481504"/>
    <w:sectPr w:rsidR="009848C6" w:rsidSect="003463DE">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B5AA4"/>
    <w:rsid w:val="00481504"/>
    <w:rsid w:val="00A935F9"/>
    <w:rsid w:val="00BB5AA4"/>
    <w:rsid w:val="00D00AC1"/>
    <w:rsid w:val="00F00D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A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2616</Characters>
  <Application>Microsoft Office Word</Application>
  <DocSecurity>0</DocSecurity>
  <Lines>21</Lines>
  <Paragraphs>6</Paragraphs>
  <ScaleCrop>false</ScaleCrop>
  <Company>Deftones</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2011-10-06T10:36:00Z</dcterms:created>
  <dcterms:modified xsi:type="dcterms:W3CDTF">2011-10-06T10:36:00Z</dcterms:modified>
</cp:coreProperties>
</file>